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51" w:rsidRDefault="00ED09F2" w:rsidP="00780951">
      <w:pPr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bookmarkStart w:id="0" w:name="_GoBack"/>
      <w:bookmarkEnd w:id="0"/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-327660</wp:posOffset>
            </wp:positionV>
            <wp:extent cx="1642110" cy="899160"/>
            <wp:effectExtent l="0" t="0" r="0" b="0"/>
            <wp:wrapTight wrapText="bothSides">
              <wp:wrapPolygon edited="0">
                <wp:start x="15536" y="0"/>
                <wp:lineTo x="13281" y="7322"/>
                <wp:lineTo x="1754" y="9153"/>
                <wp:lineTo x="0" y="10068"/>
                <wp:lineTo x="0" y="21051"/>
                <wp:lineTo x="21299" y="21051"/>
                <wp:lineTo x="21299" y="16932"/>
                <wp:lineTo x="21049" y="14644"/>
                <wp:lineTo x="16538" y="0"/>
                <wp:lineTo x="15536" y="0"/>
              </wp:wrapPolygon>
            </wp:wrapTight>
            <wp:docPr id="2" name="Picture 3" descr="AST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T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C5">
        <w:rPr>
          <w:rFonts w:ascii="Arial" w:hAnsi="Arial" w:cs="Arial"/>
          <w:b/>
          <w:color w:val="31849B" w:themeColor="accent5" w:themeShade="BF"/>
          <w:sz w:val="28"/>
          <w:szCs w:val="28"/>
        </w:rPr>
        <w:t>TELLER</w:t>
      </w:r>
      <w:r w:rsidR="00780951" w:rsidRPr="00575891">
        <w:rPr>
          <w:rFonts w:ascii="Arial" w:hAnsi="Arial" w:cs="Arial"/>
          <w:b/>
          <w:color w:val="31849B" w:themeColor="accent5" w:themeShade="BF"/>
          <w:sz w:val="28"/>
          <w:szCs w:val="28"/>
        </w:rPr>
        <w:t>S COMMITTEE</w:t>
      </w:r>
    </w:p>
    <w:p w:rsidR="001A7C92" w:rsidRPr="00575891" w:rsidRDefault="001A7C92" w:rsidP="00780951">
      <w:pPr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hAnsi="Arial" w:cs="Arial"/>
          <w:b/>
          <w:color w:val="31849B" w:themeColor="accent5" w:themeShade="BF"/>
          <w:sz w:val="28"/>
          <w:szCs w:val="28"/>
        </w:rPr>
        <w:t>DUTIES &amp; RESPONSIBILITES</w:t>
      </w:r>
    </w:p>
    <w:p w:rsidR="00780951" w:rsidRDefault="00780951" w:rsidP="00780951">
      <w:pPr>
        <w:jc w:val="center"/>
        <w:rPr>
          <w:b/>
          <w:i/>
          <w:sz w:val="28"/>
          <w:szCs w:val="28"/>
        </w:rPr>
      </w:pPr>
    </w:p>
    <w:p w:rsidR="0023100E" w:rsidRDefault="0023100E" w:rsidP="0023100E">
      <w:pPr>
        <w:spacing w:line="276" w:lineRule="auto"/>
        <w:rPr>
          <w:rFonts w:ascii="Arial" w:hAnsi="Arial" w:cs="Arial"/>
          <w:b/>
          <w:color w:val="31849B" w:themeColor="accent5" w:themeShade="BF"/>
          <w:sz w:val="22"/>
          <w:szCs w:val="22"/>
        </w:rPr>
      </w:pPr>
    </w:p>
    <w:p w:rsidR="0023100E" w:rsidRPr="00575891" w:rsidRDefault="0023100E" w:rsidP="0023100E">
      <w:pPr>
        <w:spacing w:line="276" w:lineRule="auto"/>
        <w:rPr>
          <w:rFonts w:ascii="Arial" w:hAnsi="Arial" w:cs="Arial"/>
          <w:b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b/>
          <w:color w:val="31849B" w:themeColor="accent5" w:themeShade="BF"/>
          <w:sz w:val="22"/>
          <w:szCs w:val="22"/>
        </w:rPr>
        <w:t xml:space="preserve">Function of </w:t>
      </w:r>
      <w:r w:rsidR="00BE07C5">
        <w:rPr>
          <w:rFonts w:ascii="Arial" w:hAnsi="Arial" w:cs="Arial"/>
          <w:b/>
          <w:color w:val="31849B" w:themeColor="accent5" w:themeShade="BF"/>
          <w:sz w:val="22"/>
          <w:szCs w:val="22"/>
        </w:rPr>
        <w:t>the Teller</w:t>
      </w:r>
      <w:r w:rsidRPr="00575891">
        <w:rPr>
          <w:rFonts w:ascii="Arial" w:hAnsi="Arial" w:cs="Arial"/>
          <w:b/>
          <w:color w:val="31849B" w:themeColor="accent5" w:themeShade="BF"/>
          <w:sz w:val="22"/>
          <w:szCs w:val="22"/>
        </w:rPr>
        <w:t xml:space="preserve">s Committee </w:t>
      </w:r>
    </w:p>
    <w:p w:rsidR="00780951" w:rsidRPr="005D7623" w:rsidRDefault="00780951" w:rsidP="0023100E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D7623">
        <w:rPr>
          <w:rFonts w:ascii="Arial" w:hAnsi="Arial" w:cs="Arial"/>
          <w:sz w:val="22"/>
          <w:szCs w:val="22"/>
        </w:rPr>
        <w:t>Credential’s Committee Chair can be helpful serving on this committee to verify candidates’ credentials</w:t>
      </w:r>
    </w:p>
    <w:p w:rsidR="00780951" w:rsidRPr="005D7623" w:rsidRDefault="00780951" w:rsidP="0023100E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D7623">
        <w:rPr>
          <w:rFonts w:ascii="Arial" w:hAnsi="Arial" w:cs="Arial"/>
          <w:sz w:val="22"/>
          <w:szCs w:val="22"/>
        </w:rPr>
        <w:t>Members appointed by President</w:t>
      </w:r>
    </w:p>
    <w:p w:rsidR="00780951" w:rsidRPr="005D7623" w:rsidRDefault="00780951" w:rsidP="0023100E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D7623">
        <w:rPr>
          <w:rFonts w:ascii="Arial" w:hAnsi="Arial" w:cs="Arial"/>
          <w:sz w:val="22"/>
          <w:szCs w:val="22"/>
        </w:rPr>
        <w:t>Chair is appointed by President</w:t>
      </w:r>
    </w:p>
    <w:p w:rsidR="00780951" w:rsidRPr="005D7623" w:rsidRDefault="00780951" w:rsidP="0023100E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D7623">
        <w:rPr>
          <w:rFonts w:ascii="Arial" w:hAnsi="Arial" w:cs="Arial"/>
          <w:sz w:val="22"/>
          <w:szCs w:val="22"/>
        </w:rPr>
        <w:t>Committee prepares report to be given by Chair to membership</w:t>
      </w:r>
    </w:p>
    <w:p w:rsidR="00780951" w:rsidRPr="005D7623" w:rsidRDefault="00780951" w:rsidP="0023100E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D7623">
        <w:rPr>
          <w:rFonts w:ascii="Arial" w:hAnsi="Arial" w:cs="Arial"/>
          <w:sz w:val="22"/>
          <w:szCs w:val="22"/>
        </w:rPr>
        <w:t>No can</w:t>
      </w:r>
      <w:r w:rsidR="00BE07C5">
        <w:rPr>
          <w:rFonts w:ascii="Arial" w:hAnsi="Arial" w:cs="Arial"/>
          <w:sz w:val="22"/>
          <w:szCs w:val="22"/>
        </w:rPr>
        <w:t>didates can serve on the Teller</w:t>
      </w:r>
      <w:r w:rsidRPr="005D7623">
        <w:rPr>
          <w:rFonts w:ascii="Arial" w:hAnsi="Arial" w:cs="Arial"/>
          <w:sz w:val="22"/>
          <w:szCs w:val="22"/>
        </w:rPr>
        <w:t>s Committee</w:t>
      </w:r>
    </w:p>
    <w:p w:rsidR="00780951" w:rsidRDefault="00780951" w:rsidP="00780951">
      <w:pPr>
        <w:ind w:left="360"/>
      </w:pPr>
    </w:p>
    <w:p w:rsidR="00780951" w:rsidRPr="00575891" w:rsidRDefault="00BE07C5" w:rsidP="00575891">
      <w:pPr>
        <w:spacing w:line="276" w:lineRule="auto"/>
        <w:rPr>
          <w:rFonts w:ascii="Arial" w:hAnsi="Arial" w:cs="Arial"/>
          <w:b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b/>
          <w:color w:val="31849B" w:themeColor="accent5" w:themeShade="BF"/>
          <w:sz w:val="22"/>
          <w:szCs w:val="22"/>
        </w:rPr>
        <w:t>Giving the Teller</w:t>
      </w:r>
      <w:r w:rsidR="00780951" w:rsidRPr="00575891">
        <w:rPr>
          <w:rFonts w:ascii="Arial" w:hAnsi="Arial" w:cs="Arial"/>
          <w:b/>
          <w:color w:val="31849B" w:themeColor="accent5" w:themeShade="BF"/>
          <w:sz w:val="22"/>
          <w:szCs w:val="22"/>
        </w:rPr>
        <w:t>s Committee Report</w:t>
      </w:r>
    </w:p>
    <w:p w:rsidR="00780951" w:rsidRPr="00575891" w:rsidRDefault="00780951" w:rsidP="00575891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75891">
        <w:rPr>
          <w:rFonts w:ascii="Arial" w:hAnsi="Arial" w:cs="Arial"/>
          <w:sz w:val="22"/>
          <w:szCs w:val="22"/>
        </w:rPr>
        <w:t>Given by Committee Chair</w:t>
      </w:r>
    </w:p>
    <w:p w:rsidR="00780951" w:rsidRPr="00575891" w:rsidRDefault="00780951" w:rsidP="00575891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75891">
        <w:rPr>
          <w:rFonts w:ascii="Arial" w:hAnsi="Arial" w:cs="Arial"/>
          <w:sz w:val="22"/>
          <w:szCs w:val="22"/>
        </w:rPr>
        <w:t>Reads the entire report</w:t>
      </w:r>
    </w:p>
    <w:p w:rsidR="00780951" w:rsidRPr="00575891" w:rsidRDefault="00780951" w:rsidP="00575891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75891">
        <w:rPr>
          <w:rFonts w:ascii="Arial" w:hAnsi="Arial" w:cs="Arial"/>
          <w:sz w:val="22"/>
          <w:szCs w:val="22"/>
        </w:rPr>
        <w:t>Does not indicate who has been elected</w:t>
      </w:r>
    </w:p>
    <w:p w:rsidR="00780951" w:rsidRPr="00575891" w:rsidRDefault="00780951" w:rsidP="00575891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75891">
        <w:rPr>
          <w:rFonts w:ascii="Arial" w:hAnsi="Arial" w:cs="Arial"/>
          <w:sz w:val="22"/>
          <w:szCs w:val="22"/>
        </w:rPr>
        <w:t>Hands report to Pres</w:t>
      </w:r>
      <w:r w:rsidR="00575891">
        <w:rPr>
          <w:rFonts w:ascii="Arial" w:hAnsi="Arial" w:cs="Arial"/>
          <w:sz w:val="22"/>
          <w:szCs w:val="22"/>
        </w:rPr>
        <w:t>ident</w:t>
      </w:r>
      <w:r w:rsidRPr="00575891">
        <w:rPr>
          <w:rFonts w:ascii="Arial" w:hAnsi="Arial" w:cs="Arial"/>
          <w:sz w:val="22"/>
          <w:szCs w:val="22"/>
        </w:rPr>
        <w:t xml:space="preserve"> and </w:t>
      </w:r>
      <w:r w:rsidR="00575891">
        <w:rPr>
          <w:rFonts w:ascii="Arial" w:hAnsi="Arial" w:cs="Arial"/>
          <w:sz w:val="22"/>
          <w:szCs w:val="22"/>
        </w:rPr>
        <w:t>takes a seat</w:t>
      </w:r>
    </w:p>
    <w:p w:rsidR="00780951" w:rsidRPr="00575891" w:rsidRDefault="00780951" w:rsidP="00575891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75891">
        <w:rPr>
          <w:rFonts w:ascii="Arial" w:hAnsi="Arial" w:cs="Arial"/>
          <w:sz w:val="22"/>
          <w:szCs w:val="22"/>
        </w:rPr>
        <w:t>Pres</w:t>
      </w:r>
      <w:r w:rsidR="006E7082">
        <w:rPr>
          <w:rFonts w:ascii="Arial" w:hAnsi="Arial" w:cs="Arial"/>
          <w:sz w:val="22"/>
          <w:szCs w:val="22"/>
        </w:rPr>
        <w:t>ident</w:t>
      </w:r>
      <w:r w:rsidRPr="00575891">
        <w:rPr>
          <w:rFonts w:ascii="Arial" w:hAnsi="Arial" w:cs="Arial"/>
          <w:sz w:val="22"/>
          <w:szCs w:val="22"/>
        </w:rPr>
        <w:t xml:space="preserve"> repeats report and announces election </w:t>
      </w:r>
      <w:r w:rsidR="006E7082">
        <w:rPr>
          <w:rFonts w:ascii="Arial" w:hAnsi="Arial" w:cs="Arial"/>
          <w:sz w:val="22"/>
          <w:szCs w:val="22"/>
        </w:rPr>
        <w:t xml:space="preserve">results </w:t>
      </w:r>
      <w:r w:rsidRPr="00575891">
        <w:rPr>
          <w:rFonts w:ascii="Arial" w:hAnsi="Arial" w:cs="Arial"/>
          <w:sz w:val="22"/>
          <w:szCs w:val="22"/>
        </w:rPr>
        <w:t>of each candidate</w:t>
      </w:r>
    </w:p>
    <w:p w:rsidR="00780951" w:rsidRPr="00575891" w:rsidRDefault="00780951" w:rsidP="00575891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75891">
        <w:rPr>
          <w:rFonts w:ascii="Arial" w:hAnsi="Arial" w:cs="Arial"/>
          <w:sz w:val="22"/>
          <w:szCs w:val="22"/>
        </w:rPr>
        <w:t>Pres</w:t>
      </w:r>
      <w:r w:rsidR="006E7082">
        <w:rPr>
          <w:rFonts w:ascii="Arial" w:hAnsi="Arial" w:cs="Arial"/>
          <w:sz w:val="22"/>
          <w:szCs w:val="22"/>
        </w:rPr>
        <w:t>ident</w:t>
      </w:r>
      <w:r w:rsidRPr="00575891">
        <w:rPr>
          <w:rFonts w:ascii="Arial" w:hAnsi="Arial" w:cs="Arial"/>
          <w:sz w:val="22"/>
          <w:szCs w:val="22"/>
        </w:rPr>
        <w:t xml:space="preserve"> states that each elected officer </w:t>
      </w:r>
      <w:r w:rsidRPr="00DB528E">
        <w:rPr>
          <w:rFonts w:ascii="Arial" w:hAnsi="Arial" w:cs="Arial"/>
          <w:sz w:val="22"/>
          <w:szCs w:val="22"/>
        </w:rPr>
        <w:t>will take</w:t>
      </w:r>
      <w:r w:rsidRPr="00575891">
        <w:rPr>
          <w:rFonts w:ascii="Arial" w:hAnsi="Arial" w:cs="Arial"/>
          <w:sz w:val="22"/>
          <w:szCs w:val="22"/>
        </w:rPr>
        <w:t xml:space="preserve"> office at the end of the annual meeting</w:t>
      </w:r>
    </w:p>
    <w:p w:rsidR="00780951" w:rsidRPr="00575891" w:rsidRDefault="00780951" w:rsidP="00575891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75891">
        <w:rPr>
          <w:rFonts w:ascii="Arial" w:hAnsi="Arial" w:cs="Arial"/>
          <w:sz w:val="22"/>
          <w:szCs w:val="22"/>
        </w:rPr>
        <w:t>Ballots can be filed with the Secretary for a certain numb</w:t>
      </w:r>
      <w:r w:rsidR="005D7623">
        <w:rPr>
          <w:rFonts w:ascii="Arial" w:hAnsi="Arial" w:cs="Arial"/>
          <w:sz w:val="22"/>
          <w:szCs w:val="22"/>
        </w:rPr>
        <w:t xml:space="preserve">er of days and then destroyed. </w:t>
      </w:r>
      <w:r w:rsidRPr="00575891">
        <w:rPr>
          <w:rFonts w:ascii="Arial" w:hAnsi="Arial" w:cs="Arial"/>
          <w:sz w:val="22"/>
          <w:szCs w:val="22"/>
        </w:rPr>
        <w:t>This requires a vote from the membership</w:t>
      </w:r>
      <w:r w:rsidR="00EC097F">
        <w:rPr>
          <w:rFonts w:ascii="Arial" w:hAnsi="Arial" w:cs="Arial"/>
          <w:sz w:val="22"/>
          <w:szCs w:val="22"/>
        </w:rPr>
        <w:t>.</w:t>
      </w:r>
    </w:p>
    <w:p w:rsidR="00780951" w:rsidRDefault="00780951" w:rsidP="00780951">
      <w:pPr>
        <w:ind w:left="720"/>
      </w:pPr>
    </w:p>
    <w:p w:rsidR="00780951" w:rsidRPr="005D7623" w:rsidRDefault="00BE07C5" w:rsidP="005D7623">
      <w:pPr>
        <w:spacing w:line="276" w:lineRule="auto"/>
        <w:rPr>
          <w:rFonts w:ascii="Arial" w:hAnsi="Arial" w:cs="Arial"/>
          <w:b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b/>
          <w:color w:val="31849B" w:themeColor="accent5" w:themeShade="BF"/>
          <w:sz w:val="22"/>
          <w:szCs w:val="22"/>
        </w:rPr>
        <w:t>Example of Teller</w:t>
      </w:r>
      <w:r w:rsidR="00780951" w:rsidRPr="005D7623">
        <w:rPr>
          <w:rFonts w:ascii="Arial" w:hAnsi="Arial" w:cs="Arial"/>
          <w:b/>
          <w:color w:val="31849B" w:themeColor="accent5" w:themeShade="BF"/>
          <w:sz w:val="22"/>
          <w:szCs w:val="22"/>
        </w:rPr>
        <w:t>s Com</w:t>
      </w:r>
      <w:r w:rsidR="00575891" w:rsidRPr="005D7623">
        <w:rPr>
          <w:rFonts w:ascii="Arial" w:hAnsi="Arial" w:cs="Arial"/>
          <w:b/>
          <w:color w:val="31849B" w:themeColor="accent5" w:themeShade="BF"/>
          <w:sz w:val="22"/>
          <w:szCs w:val="22"/>
        </w:rPr>
        <w:t>mittee Report to the Membership</w:t>
      </w:r>
    </w:p>
    <w:p w:rsidR="00737819" w:rsidRDefault="00737819" w:rsidP="005D7623">
      <w:pPr>
        <w:spacing w:line="276" w:lineRule="auto"/>
        <w:rPr>
          <w:rFonts w:ascii="Arial" w:hAnsi="Arial" w:cs="Arial"/>
          <w:sz w:val="22"/>
          <w:szCs w:val="22"/>
        </w:rPr>
      </w:pPr>
    </w:p>
    <w:p w:rsidR="00780951" w:rsidRPr="005D7623" w:rsidRDefault="00BE07C5" w:rsidP="005D762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Teller</w:t>
      </w:r>
      <w:r w:rsidR="00780951" w:rsidRPr="005D7623">
        <w:rPr>
          <w:rFonts w:ascii="Arial" w:hAnsi="Arial" w:cs="Arial"/>
          <w:sz w:val="22"/>
          <w:szCs w:val="22"/>
        </w:rPr>
        <w:t xml:space="preserve">s Committee Report for the election of </w:t>
      </w:r>
      <w:r w:rsidR="00B56B83">
        <w:rPr>
          <w:rFonts w:ascii="Arial" w:hAnsi="Arial" w:cs="Arial"/>
          <w:sz w:val="22"/>
          <w:szCs w:val="22"/>
        </w:rPr>
        <w:t>each office</w:t>
      </w:r>
      <w:r w:rsidR="00780951" w:rsidRPr="005D7623">
        <w:rPr>
          <w:rFonts w:ascii="Arial" w:hAnsi="Arial" w:cs="Arial"/>
          <w:sz w:val="22"/>
          <w:szCs w:val="22"/>
        </w:rPr>
        <w:t>:</w:t>
      </w:r>
    </w:p>
    <w:p w:rsidR="008558AC" w:rsidRDefault="00DB528E" w:rsidP="008558A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  ] Number of </w:t>
      </w:r>
      <w:r w:rsidR="00B56B83">
        <w:rPr>
          <w:rFonts w:ascii="Arial" w:hAnsi="Arial" w:cs="Arial"/>
          <w:sz w:val="22"/>
          <w:szCs w:val="22"/>
        </w:rPr>
        <w:t>votes cast</w:t>
      </w:r>
      <w:r w:rsidR="00A57747">
        <w:rPr>
          <w:rFonts w:ascii="Arial" w:hAnsi="Arial" w:cs="Arial"/>
          <w:sz w:val="22"/>
          <w:szCs w:val="22"/>
        </w:rPr>
        <w:t>*</w:t>
      </w:r>
    </w:p>
    <w:p w:rsidR="00A57747" w:rsidRDefault="00DB528E" w:rsidP="005D762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   ] Number of votes </w:t>
      </w:r>
      <w:r w:rsidR="008558AC">
        <w:rPr>
          <w:rFonts w:ascii="Arial" w:hAnsi="Arial" w:cs="Arial"/>
          <w:sz w:val="22"/>
          <w:szCs w:val="22"/>
        </w:rPr>
        <w:t>to elect</w:t>
      </w:r>
      <w:r w:rsidR="00A57747">
        <w:rPr>
          <w:rFonts w:ascii="Arial" w:hAnsi="Arial" w:cs="Arial"/>
          <w:sz w:val="22"/>
          <w:szCs w:val="22"/>
        </w:rPr>
        <w:t>*</w:t>
      </w:r>
    </w:p>
    <w:p w:rsidR="00DB528E" w:rsidRPr="008558AC" w:rsidRDefault="00DB528E" w:rsidP="005D7623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[   ] Number of invalid </w:t>
      </w:r>
      <w:r w:rsidR="00B56B83">
        <w:rPr>
          <w:rFonts w:ascii="Arial" w:hAnsi="Arial" w:cs="Arial"/>
          <w:sz w:val="22"/>
          <w:szCs w:val="22"/>
        </w:rPr>
        <w:t xml:space="preserve">(illegal) </w:t>
      </w:r>
      <w:r>
        <w:rPr>
          <w:rFonts w:ascii="Arial" w:hAnsi="Arial" w:cs="Arial"/>
          <w:sz w:val="22"/>
          <w:szCs w:val="22"/>
        </w:rPr>
        <w:t>votes</w:t>
      </w:r>
      <w:r w:rsidR="00A57747">
        <w:rPr>
          <w:rFonts w:ascii="Arial" w:hAnsi="Arial" w:cs="Arial"/>
          <w:sz w:val="22"/>
          <w:szCs w:val="22"/>
        </w:rPr>
        <w:t>*</w:t>
      </w:r>
    </w:p>
    <w:p w:rsidR="00DB528E" w:rsidRDefault="00DB528E" w:rsidP="005D7623">
      <w:pPr>
        <w:spacing w:line="276" w:lineRule="auto"/>
        <w:rPr>
          <w:rFonts w:ascii="Arial" w:hAnsi="Arial" w:cs="Arial"/>
          <w:sz w:val="22"/>
          <w:szCs w:val="22"/>
        </w:rPr>
      </w:pPr>
    </w:p>
    <w:p w:rsidR="00DB528E" w:rsidRDefault="00DB528E" w:rsidP="00DB528E">
      <w:pPr>
        <w:spacing w:line="276" w:lineRule="auto"/>
        <w:rPr>
          <w:sz w:val="23"/>
          <w:szCs w:val="23"/>
        </w:rPr>
      </w:pPr>
      <w:r w:rsidRPr="00DB528E">
        <w:rPr>
          <w:rFonts w:ascii="Arial" w:hAnsi="Arial" w:cs="Arial"/>
          <w:sz w:val="22"/>
          <w:szCs w:val="22"/>
        </w:rPr>
        <w:t>List of candidates for each office in ascending order starting with the Board and ending with the office of President, indicating the candidates alphabetically in each category.</w:t>
      </w:r>
      <w:r>
        <w:rPr>
          <w:sz w:val="23"/>
          <w:szCs w:val="23"/>
        </w:rPr>
        <w:t xml:space="preserve"> </w:t>
      </w:r>
    </w:p>
    <w:p w:rsidR="00DB528E" w:rsidRDefault="00DB528E" w:rsidP="00DB528E">
      <w:pPr>
        <w:spacing w:line="276" w:lineRule="auto"/>
        <w:rPr>
          <w:sz w:val="23"/>
          <w:szCs w:val="23"/>
        </w:rPr>
      </w:pPr>
    </w:p>
    <w:p w:rsidR="00780951" w:rsidRPr="00972C8A" w:rsidRDefault="00972C8A" w:rsidP="00DB528E">
      <w:pPr>
        <w:spacing w:line="276" w:lineRule="auto"/>
        <w:rPr>
          <w:rFonts w:ascii="Arial" w:hAnsi="Arial" w:cs="Arial"/>
          <w:sz w:val="22"/>
          <w:szCs w:val="22"/>
        </w:rPr>
      </w:pPr>
      <w:r w:rsidRPr="00972C8A">
        <w:rPr>
          <w:rFonts w:ascii="Arial" w:hAnsi="Arial" w:cs="Arial"/>
          <w:sz w:val="22"/>
          <w:szCs w:val="22"/>
        </w:rPr>
        <w:t>Each member of the Tellers</w:t>
      </w:r>
      <w:r w:rsidR="00DB528E" w:rsidRPr="00972C8A">
        <w:rPr>
          <w:rFonts w:ascii="Arial" w:hAnsi="Arial" w:cs="Arial"/>
          <w:sz w:val="22"/>
          <w:szCs w:val="22"/>
        </w:rPr>
        <w:t xml:space="preserve"> Committee</w:t>
      </w:r>
      <w:r w:rsidRPr="00972C8A">
        <w:rPr>
          <w:rFonts w:ascii="Arial" w:hAnsi="Arial" w:cs="Arial"/>
          <w:sz w:val="22"/>
          <w:szCs w:val="22"/>
        </w:rPr>
        <w:t xml:space="preserve"> signs the </w:t>
      </w:r>
      <w:r w:rsidR="00EC097F">
        <w:rPr>
          <w:rFonts w:ascii="Arial" w:hAnsi="Arial" w:cs="Arial"/>
          <w:sz w:val="22"/>
          <w:szCs w:val="22"/>
        </w:rPr>
        <w:t>Tellers Re</w:t>
      </w:r>
      <w:r w:rsidR="00C36007">
        <w:rPr>
          <w:rFonts w:ascii="Arial" w:hAnsi="Arial" w:cs="Arial"/>
          <w:sz w:val="22"/>
          <w:szCs w:val="22"/>
        </w:rPr>
        <w:t>port for each office elected.</w:t>
      </w:r>
    </w:p>
    <w:p w:rsidR="001D0E15" w:rsidRDefault="005D7623" w:rsidP="001D0E1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25081" w:rsidRDefault="001D0E15" w:rsidP="001D0E1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* Number of votes cast - </w:t>
      </w:r>
      <w:r>
        <w:rPr>
          <w:rFonts w:ascii="Arial" w:hAnsi="Arial" w:cs="Arial"/>
          <w:sz w:val="18"/>
          <w:szCs w:val="18"/>
        </w:rPr>
        <w:t xml:space="preserve">Voters must be </w:t>
      </w:r>
      <w:r w:rsidRPr="001D0E15">
        <w:rPr>
          <w:rFonts w:ascii="Arial" w:hAnsi="Arial" w:cs="Arial"/>
          <w:i/>
          <w:sz w:val="18"/>
          <w:szCs w:val="18"/>
        </w:rPr>
        <w:t>Active</w:t>
      </w:r>
      <w:r w:rsidRPr="008558AC">
        <w:rPr>
          <w:rFonts w:ascii="Arial" w:hAnsi="Arial" w:cs="Arial"/>
          <w:sz w:val="18"/>
          <w:szCs w:val="18"/>
        </w:rPr>
        <w:t xml:space="preserve"> Members</w:t>
      </w:r>
      <w:r>
        <w:rPr>
          <w:rFonts w:ascii="Arial" w:hAnsi="Arial" w:cs="Arial"/>
          <w:sz w:val="18"/>
          <w:szCs w:val="18"/>
        </w:rPr>
        <w:t xml:space="preserve">. </w:t>
      </w:r>
      <w:r w:rsidRPr="001D0E15">
        <w:rPr>
          <w:rFonts w:ascii="Arial" w:hAnsi="Arial" w:cs="Arial"/>
          <w:sz w:val="18"/>
          <w:szCs w:val="18"/>
        </w:rPr>
        <w:t xml:space="preserve">One who has passed the National Board of </w:t>
      </w:r>
    </w:p>
    <w:p w:rsidR="00225081" w:rsidRDefault="00225081" w:rsidP="001D0E1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D0E15" w:rsidRPr="001D0E15">
        <w:rPr>
          <w:rFonts w:ascii="Arial" w:hAnsi="Arial" w:cs="Arial"/>
          <w:sz w:val="18"/>
          <w:szCs w:val="18"/>
        </w:rPr>
        <w:t xml:space="preserve">Surgical Technology and Surgical Assisting (NBSTSA) national certifying examination in surgical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225081" w:rsidRDefault="00225081" w:rsidP="007378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D0E15" w:rsidRPr="001D0E15">
        <w:rPr>
          <w:rFonts w:ascii="Arial" w:hAnsi="Arial" w:cs="Arial"/>
          <w:sz w:val="18"/>
          <w:szCs w:val="18"/>
        </w:rPr>
        <w:t>technology and maintains certification currency as defined by the NBSTSA.</w:t>
      </w:r>
      <w:r w:rsidR="00737819">
        <w:rPr>
          <w:rFonts w:ascii="Arial" w:hAnsi="Arial" w:cs="Arial"/>
          <w:sz w:val="18"/>
          <w:szCs w:val="18"/>
        </w:rPr>
        <w:t xml:space="preserve"> Eligible Active member names </w:t>
      </w:r>
    </w:p>
    <w:p w:rsidR="00737819" w:rsidRDefault="00225081" w:rsidP="0073781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737819">
        <w:rPr>
          <w:rFonts w:ascii="Arial" w:hAnsi="Arial" w:cs="Arial"/>
          <w:sz w:val="18"/>
          <w:szCs w:val="18"/>
        </w:rPr>
        <w:t xml:space="preserve">are on the </w:t>
      </w:r>
      <w:r w:rsidR="00A57747">
        <w:rPr>
          <w:rFonts w:ascii="Arial" w:hAnsi="Arial" w:cs="Arial"/>
          <w:sz w:val="18"/>
          <w:szCs w:val="18"/>
        </w:rPr>
        <w:t xml:space="preserve">AST </w:t>
      </w:r>
      <w:r w:rsidR="00737819">
        <w:rPr>
          <w:rFonts w:ascii="Arial" w:hAnsi="Arial" w:cs="Arial"/>
          <w:sz w:val="18"/>
          <w:szCs w:val="18"/>
        </w:rPr>
        <w:t>Voters List.</w:t>
      </w:r>
    </w:p>
    <w:p w:rsidR="001D0E15" w:rsidRDefault="001D0E15" w:rsidP="001D0E15">
      <w:pPr>
        <w:spacing w:line="276" w:lineRule="auto"/>
        <w:rPr>
          <w:rFonts w:ascii="Arial" w:hAnsi="Arial" w:cs="Arial"/>
          <w:sz w:val="18"/>
          <w:szCs w:val="18"/>
        </w:rPr>
      </w:pPr>
    </w:p>
    <w:p w:rsidR="00A57747" w:rsidRDefault="00737819" w:rsidP="007378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* Number of votes to elec</w:t>
      </w:r>
      <w:r w:rsidR="00A57747">
        <w:rPr>
          <w:rFonts w:ascii="Arial" w:hAnsi="Arial" w:cs="Arial"/>
          <w:sz w:val="22"/>
          <w:szCs w:val="22"/>
        </w:rPr>
        <w:t>t -</w:t>
      </w:r>
      <w:r>
        <w:rPr>
          <w:rFonts w:ascii="Arial" w:hAnsi="Arial" w:cs="Arial"/>
          <w:sz w:val="18"/>
          <w:szCs w:val="18"/>
        </w:rPr>
        <w:t xml:space="preserve"> </w:t>
      </w:r>
      <w:r w:rsidRPr="008558AC">
        <w:rPr>
          <w:rFonts w:ascii="Arial" w:hAnsi="Arial" w:cs="Arial"/>
          <w:sz w:val="18"/>
          <w:szCs w:val="18"/>
        </w:rPr>
        <w:t>Is the majority of the active member</w:t>
      </w:r>
      <w:r>
        <w:rPr>
          <w:rFonts w:ascii="Arial" w:hAnsi="Arial" w:cs="Arial"/>
          <w:sz w:val="18"/>
          <w:szCs w:val="18"/>
        </w:rPr>
        <w:t xml:space="preserve">ship. If 20 were voting, then 11 would </w:t>
      </w:r>
      <w:r w:rsidR="00A57747">
        <w:rPr>
          <w:rFonts w:ascii="Arial" w:hAnsi="Arial" w:cs="Arial"/>
          <w:sz w:val="18"/>
          <w:szCs w:val="18"/>
        </w:rPr>
        <w:t xml:space="preserve"> </w:t>
      </w:r>
    </w:p>
    <w:p w:rsidR="00737819" w:rsidRPr="008558AC" w:rsidRDefault="00A57747" w:rsidP="007378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737819">
        <w:rPr>
          <w:rFonts w:ascii="Arial" w:hAnsi="Arial" w:cs="Arial"/>
          <w:sz w:val="18"/>
          <w:szCs w:val="18"/>
        </w:rPr>
        <w:t>be the majority.</w:t>
      </w:r>
    </w:p>
    <w:p w:rsidR="001D0E15" w:rsidRDefault="001D0E15" w:rsidP="001D0E15">
      <w:pPr>
        <w:spacing w:line="276" w:lineRule="auto"/>
        <w:rPr>
          <w:rFonts w:ascii="Arial" w:hAnsi="Arial" w:cs="Arial"/>
          <w:sz w:val="18"/>
          <w:szCs w:val="18"/>
        </w:rPr>
      </w:pPr>
    </w:p>
    <w:p w:rsidR="00780951" w:rsidRDefault="00A57747" w:rsidP="001D0E1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Number of invalid (illegal) votes - </w:t>
      </w:r>
      <w:r>
        <w:rPr>
          <w:rFonts w:ascii="Arial" w:hAnsi="Arial" w:cs="Arial"/>
          <w:sz w:val="18"/>
          <w:szCs w:val="18"/>
        </w:rPr>
        <w:t>N</w:t>
      </w:r>
      <w:r w:rsidRPr="008558AC">
        <w:rPr>
          <w:rFonts w:ascii="Arial" w:hAnsi="Arial" w:cs="Arial"/>
          <w:sz w:val="18"/>
          <w:szCs w:val="18"/>
        </w:rPr>
        <w:t>ot readable or contain name of a person not eligible for office</w:t>
      </w:r>
      <w:r>
        <w:rPr>
          <w:rFonts w:ascii="Arial" w:hAnsi="Arial" w:cs="Arial"/>
          <w:sz w:val="18"/>
          <w:szCs w:val="18"/>
        </w:rPr>
        <w:t>.</w:t>
      </w:r>
    </w:p>
    <w:sectPr w:rsidR="00780951" w:rsidSect="00D82D6D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7E4" w:rsidRDefault="00E317E4" w:rsidP="005D7623">
      <w:r>
        <w:separator/>
      </w:r>
    </w:p>
  </w:endnote>
  <w:endnote w:type="continuationSeparator" w:id="0">
    <w:p w:rsidR="00E317E4" w:rsidRDefault="00E317E4" w:rsidP="005D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747" w:rsidRPr="005D7623" w:rsidRDefault="00A57747">
    <w:pPr>
      <w:pStyle w:val="Footer"/>
      <w:rPr>
        <w:rFonts w:ascii="Arial" w:hAnsi="Arial" w:cs="Arial"/>
        <w:sz w:val="16"/>
        <w:szCs w:val="16"/>
      </w:rPr>
    </w:pPr>
    <w:r w:rsidRPr="005D7623">
      <w:rPr>
        <w:rFonts w:ascii="Arial" w:hAnsi="Arial" w:cs="Arial"/>
        <w:sz w:val="16"/>
        <w:szCs w:val="16"/>
      </w:rPr>
      <w:t>Teller’s Committee Duties &amp; Responsibilities</w:t>
    </w:r>
    <w:r w:rsidRPr="005D7623">
      <w:rPr>
        <w:rFonts w:ascii="Arial" w:hAnsi="Arial" w:cs="Arial"/>
        <w:sz w:val="16"/>
        <w:szCs w:val="16"/>
      </w:rPr>
      <w:tab/>
      <w:t xml:space="preserve">                                 </w:t>
    </w:r>
    <w:r>
      <w:rPr>
        <w:rFonts w:ascii="Arial" w:hAnsi="Arial" w:cs="Arial"/>
        <w:sz w:val="16"/>
        <w:szCs w:val="16"/>
      </w:rPr>
      <w:tab/>
    </w:r>
    <w:r w:rsidRPr="005D7623">
      <w:rPr>
        <w:rFonts w:ascii="Arial" w:hAnsi="Arial" w:cs="Arial"/>
        <w:sz w:val="16"/>
        <w:szCs w:val="16"/>
      </w:rPr>
      <w:t xml:space="preserve">                         Rev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7E4" w:rsidRDefault="00E317E4" w:rsidP="005D7623">
      <w:r>
        <w:separator/>
      </w:r>
    </w:p>
  </w:footnote>
  <w:footnote w:type="continuationSeparator" w:id="0">
    <w:p w:rsidR="00E317E4" w:rsidRDefault="00E317E4" w:rsidP="005D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67A69"/>
    <w:multiLevelType w:val="hybridMultilevel"/>
    <w:tmpl w:val="CDD28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A420C"/>
    <w:multiLevelType w:val="hybridMultilevel"/>
    <w:tmpl w:val="2A321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1"/>
    <w:rsid w:val="00082880"/>
    <w:rsid w:val="00192BCB"/>
    <w:rsid w:val="001A7C92"/>
    <w:rsid w:val="001D0E15"/>
    <w:rsid w:val="00225081"/>
    <w:rsid w:val="0023100E"/>
    <w:rsid w:val="00246B40"/>
    <w:rsid w:val="00480BD9"/>
    <w:rsid w:val="004E2B40"/>
    <w:rsid w:val="00512372"/>
    <w:rsid w:val="005259E3"/>
    <w:rsid w:val="00564A37"/>
    <w:rsid w:val="00575891"/>
    <w:rsid w:val="005D7623"/>
    <w:rsid w:val="006E7082"/>
    <w:rsid w:val="00737819"/>
    <w:rsid w:val="00780951"/>
    <w:rsid w:val="008558AC"/>
    <w:rsid w:val="008E1185"/>
    <w:rsid w:val="00972C8A"/>
    <w:rsid w:val="009B740F"/>
    <w:rsid w:val="00A57747"/>
    <w:rsid w:val="00AE7F6F"/>
    <w:rsid w:val="00B56B83"/>
    <w:rsid w:val="00BE07C5"/>
    <w:rsid w:val="00C36007"/>
    <w:rsid w:val="00D82D6D"/>
    <w:rsid w:val="00DB528E"/>
    <w:rsid w:val="00E317E4"/>
    <w:rsid w:val="00EC097F"/>
    <w:rsid w:val="00E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D7E481-238F-4505-84F6-A24E4E78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7623"/>
    <w:rPr>
      <w:sz w:val="24"/>
      <w:szCs w:val="24"/>
    </w:rPr>
  </w:style>
  <w:style w:type="paragraph" w:styleId="Footer">
    <w:name w:val="footer"/>
    <w:basedOn w:val="Normal"/>
    <w:link w:val="FooterChar"/>
    <w:rsid w:val="005D7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623"/>
    <w:rPr>
      <w:sz w:val="24"/>
      <w:szCs w:val="24"/>
    </w:rPr>
  </w:style>
  <w:style w:type="paragraph" w:customStyle="1" w:styleId="Default">
    <w:name w:val="Default"/>
    <w:rsid w:val="0023100E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TELLER’S COMMITTEE</vt:lpstr>
    </vt:vector>
  </TitlesOfParts>
  <Company>AST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TELLER’S COMMITTEE</dc:title>
  <dc:creator>Wendy Grillo</dc:creator>
  <cp:lastModifiedBy>Jodi Licalzi</cp:lastModifiedBy>
  <cp:revision>2</cp:revision>
  <cp:lastPrinted>2014-10-21T17:29:00Z</cp:lastPrinted>
  <dcterms:created xsi:type="dcterms:W3CDTF">2019-08-27T16:46:00Z</dcterms:created>
  <dcterms:modified xsi:type="dcterms:W3CDTF">2019-08-27T16:46:00Z</dcterms:modified>
</cp:coreProperties>
</file>